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E6A1" w14:textId="77777777" w:rsidR="00635A80" w:rsidRPr="00635A80" w:rsidRDefault="00635A80" w:rsidP="00635A80">
      <w:pPr>
        <w:jc w:val="both"/>
      </w:pPr>
      <w:r w:rsidRPr="00635A80">
        <w:rPr>
          <w:b/>
          <w:bCs/>
        </w:rPr>
        <w:t>1) </w:t>
      </w:r>
      <w:hyperlink r:id="rId4" w:tgtFrame="_blank" w:history="1">
        <w:r w:rsidRPr="00635A80">
          <w:rPr>
            <w:rStyle w:val="Kpr"/>
            <w:b/>
            <w:bCs/>
          </w:rPr>
          <w:t>Dilekçe</w:t>
        </w:r>
      </w:hyperlink>
    </w:p>
    <w:p w14:paraId="3BCF8242" w14:textId="77777777" w:rsidR="00635A80" w:rsidRPr="00635A80" w:rsidRDefault="00635A80" w:rsidP="00635A80">
      <w:pPr>
        <w:jc w:val="both"/>
      </w:pPr>
      <w:r w:rsidRPr="00635A80">
        <w:rPr>
          <w:b/>
          <w:bCs/>
        </w:rPr>
        <w:t>2)</w:t>
      </w:r>
      <w:r w:rsidRPr="00635A80">
        <w:t> Çağrılı genel kurullarda </w:t>
      </w:r>
      <w:hyperlink r:id="rId5" w:tgtFrame="_blank" w:history="1">
        <w:r w:rsidRPr="00635A80">
          <w:rPr>
            <w:rStyle w:val="Kpr"/>
            <w:b/>
            <w:bCs/>
          </w:rPr>
          <w:t>Yönetim Kurulu Gündem kararı</w:t>
        </w:r>
      </w:hyperlink>
      <w:r w:rsidRPr="00635A80">
        <w:t> (1 adet fotokopi)</w:t>
      </w:r>
    </w:p>
    <w:p w14:paraId="22C4FAAA" w14:textId="77777777" w:rsidR="00635A80" w:rsidRPr="00635A80" w:rsidRDefault="00635A80" w:rsidP="00635A80">
      <w:pPr>
        <w:jc w:val="both"/>
      </w:pPr>
      <w:r w:rsidRPr="00635A80">
        <w:rPr>
          <w:b/>
          <w:bCs/>
        </w:rPr>
        <w:t>3)</w:t>
      </w:r>
      <w:r w:rsidRPr="00635A80">
        <w:t> Noter tasdikli </w:t>
      </w:r>
      <w:hyperlink r:id="rId6" w:tgtFrame="_blank" w:history="1">
        <w:r w:rsidRPr="00635A80">
          <w:rPr>
            <w:rStyle w:val="Kpr"/>
            <w:b/>
            <w:bCs/>
          </w:rPr>
          <w:t>Genel Kurul Toplantı Tutanağı </w:t>
        </w:r>
      </w:hyperlink>
      <w:r w:rsidRPr="00635A80">
        <w:t xml:space="preserve">(TTK 64/4 – 375/f 422/2 ye göre GKTM defterine yapıştırılmalı) (1 adet </w:t>
      </w:r>
      <w:proofErr w:type="gramStart"/>
      <w:r w:rsidRPr="00635A80">
        <w:t>asıl -</w:t>
      </w:r>
      <w:proofErr w:type="gramEnd"/>
      <w:r w:rsidRPr="00635A80">
        <w:t xml:space="preserve"> 1 adet fotokopi)</w:t>
      </w:r>
    </w:p>
    <w:p w14:paraId="79D119AE" w14:textId="77777777" w:rsidR="00635A80" w:rsidRPr="00635A80" w:rsidRDefault="00635A80" w:rsidP="00635A80">
      <w:pPr>
        <w:jc w:val="both"/>
      </w:pPr>
      <w:r w:rsidRPr="00635A80">
        <w:rPr>
          <w:b/>
          <w:bCs/>
        </w:rPr>
        <w:t>-Tek pay sahipli şirketlerde</w:t>
      </w:r>
      <w:r w:rsidRPr="00635A80">
        <w:t> toplantıda hazır bulunan </w:t>
      </w:r>
      <w:r w:rsidRPr="00635A80">
        <w:rPr>
          <w:b/>
          <w:bCs/>
        </w:rPr>
        <w:t>pay sahibinin veya temsilcisinin</w:t>
      </w:r>
      <w:r w:rsidRPr="00635A80">
        <w:t> de toplantı tutanağını imzalaması zorunludur. (Yönetmelik Madde 26</w:t>
      </w:r>
      <w:proofErr w:type="gramStart"/>
      <w:r w:rsidRPr="00635A80">
        <w:t>) .</w:t>
      </w:r>
      <w:proofErr w:type="gramEnd"/>
    </w:p>
    <w:p w14:paraId="65D324D1" w14:textId="77777777" w:rsidR="00635A80" w:rsidRPr="00635A80" w:rsidRDefault="00635A80" w:rsidP="00635A80">
      <w:pPr>
        <w:jc w:val="both"/>
      </w:pPr>
      <w:r w:rsidRPr="00635A80">
        <w:t xml:space="preserve">-Tek pay sahipli şirketlerde (Değişik </w:t>
      </w:r>
      <w:proofErr w:type="gramStart"/>
      <w:r w:rsidRPr="00635A80">
        <w:t>ibare:RG</w:t>
      </w:r>
      <w:proofErr w:type="gramEnd"/>
      <w:r w:rsidRPr="00635A80">
        <w:t>-9/10/2020-31269) </w:t>
      </w:r>
      <w:r w:rsidRPr="00635A80">
        <w:rPr>
          <w:b/>
          <w:bCs/>
        </w:rPr>
        <w:t>Toplantı Başkanı seçilmesi yeterli olup</w:t>
      </w:r>
      <w:r w:rsidRPr="00635A80">
        <w:t xml:space="preserve"> ayrıca Tutanak yazmanı, Oy toplama memuru seçilmesine gerek yoktur.  Ayrıca tutanak yazmanı ve oy toplama memuru seçilmemişse, bunlara ait görevler toplantı başkanı tarafından yerine </w:t>
      </w:r>
      <w:proofErr w:type="gramStart"/>
      <w:r w:rsidRPr="00635A80">
        <w:t>getirilir.(</w:t>
      </w:r>
      <w:proofErr w:type="gramEnd"/>
      <w:r w:rsidRPr="00635A80">
        <w:t>yönetmelik Madde 14)</w:t>
      </w:r>
    </w:p>
    <w:p w14:paraId="70384276" w14:textId="77777777" w:rsidR="00635A80" w:rsidRPr="00635A80" w:rsidRDefault="00635A80" w:rsidP="00635A80">
      <w:pPr>
        <w:jc w:val="both"/>
      </w:pPr>
      <w:r w:rsidRPr="00635A80">
        <w:rPr>
          <w:b/>
          <w:bCs/>
        </w:rPr>
        <w:t>4)</w:t>
      </w:r>
      <w:r w:rsidRPr="00635A80">
        <w:t> </w:t>
      </w:r>
      <w:hyperlink r:id="rId7" w:history="1">
        <w:r w:rsidRPr="00635A80">
          <w:rPr>
            <w:rStyle w:val="Kpr"/>
            <w:b/>
            <w:bCs/>
          </w:rPr>
          <w:t>Hazır Bulunanlar</w:t>
        </w:r>
      </w:hyperlink>
      <w:r w:rsidRPr="00635A80">
        <w:t> (</w:t>
      </w:r>
      <w:proofErr w:type="spellStart"/>
      <w:r w:rsidRPr="00635A80">
        <w:t>Hazirun</w:t>
      </w:r>
      <w:proofErr w:type="spellEnd"/>
      <w:r w:rsidRPr="00635A80">
        <w:t>) Listesi (1 adet asıl). Tek pay sahipli şirketlerde </w:t>
      </w:r>
      <w:r w:rsidRPr="00635A80">
        <w:rPr>
          <w:b/>
          <w:bCs/>
        </w:rPr>
        <w:t xml:space="preserve">(Değişik </w:t>
      </w:r>
      <w:proofErr w:type="gramStart"/>
      <w:r w:rsidRPr="00635A80">
        <w:rPr>
          <w:b/>
          <w:bCs/>
        </w:rPr>
        <w:t>ibare:RG</w:t>
      </w:r>
      <w:proofErr w:type="gramEnd"/>
      <w:r w:rsidRPr="00635A80">
        <w:rPr>
          <w:b/>
          <w:bCs/>
        </w:rPr>
        <w:t>-9/10/2020-31269) </w:t>
      </w:r>
      <w:r w:rsidRPr="00635A80">
        <w:t> genel kurul toplantısına katılabilecekler listesinin hazırlanması zorunlu değildir. (Yönetmelik Madde 14)</w:t>
      </w:r>
    </w:p>
    <w:p w14:paraId="395A8F38" w14:textId="77777777" w:rsidR="00635A80" w:rsidRPr="00635A80" w:rsidRDefault="00635A80" w:rsidP="00635A80">
      <w:pPr>
        <w:jc w:val="both"/>
      </w:pPr>
      <w:r w:rsidRPr="00635A80">
        <w:rPr>
          <w:b/>
          <w:bCs/>
        </w:rPr>
        <w:t>5)</w:t>
      </w:r>
      <w:r w:rsidRPr="00635A80">
        <w:t xml:space="preserve"> Bakanlık temsilcisi atama yazısı </w:t>
      </w:r>
      <w:r w:rsidRPr="00635A80">
        <w:rPr>
          <w:color w:val="000000" w:themeColor="text1"/>
        </w:rPr>
        <w:t>(</w:t>
      </w:r>
      <w:hyperlink r:id="rId8" w:tgtFrame="_blank" w:history="1">
        <w:r w:rsidRPr="00635A80">
          <w:rPr>
            <w:rStyle w:val="Kpr"/>
            <w:color w:val="000000" w:themeColor="text1"/>
            <w:u w:val="none"/>
          </w:rPr>
          <w:t>Bakanlık temsilcisi bulundurma zorunluluğu olan toplantılarda</w:t>
        </w:r>
      </w:hyperlink>
      <w:r w:rsidRPr="00635A80">
        <w:t>) (1 adet asıl</w:t>
      </w:r>
      <w:proofErr w:type="gramStart"/>
      <w:r w:rsidRPr="00635A80">
        <w:t>) .</w:t>
      </w:r>
      <w:proofErr w:type="gramEnd"/>
      <w:r w:rsidRPr="00635A80">
        <w:t> Genel kurul toplantılarında </w:t>
      </w:r>
      <w:r w:rsidRPr="00635A80">
        <w:rPr>
          <w:b/>
          <w:bCs/>
        </w:rPr>
        <w:t xml:space="preserve">(Ek </w:t>
      </w:r>
      <w:proofErr w:type="gramStart"/>
      <w:r w:rsidRPr="00635A80">
        <w:rPr>
          <w:b/>
          <w:bCs/>
        </w:rPr>
        <w:t>ibare:RG</w:t>
      </w:r>
      <w:proofErr w:type="gramEnd"/>
      <w:r w:rsidRPr="00635A80">
        <w:rPr>
          <w:b/>
          <w:bCs/>
        </w:rPr>
        <w:t>-9/10/2020-31269)</w:t>
      </w:r>
      <w:r w:rsidRPr="00635A80">
        <w:t>  Kuruluş ve esas sözleşme değişikliği işlemleri Bakanlık iznine tabi olan şirketler hariç olmak üzere tek pay sahipli şirketlerin tüm genel kurul toplantıları bakanlık temsilcisi talep edilmeden de yapılabilir. (Yönetmelik Madde 32)</w:t>
      </w:r>
    </w:p>
    <w:p w14:paraId="623535FA" w14:textId="77777777" w:rsidR="00635A80" w:rsidRPr="00635A80" w:rsidRDefault="00635A80" w:rsidP="00635A80">
      <w:pPr>
        <w:jc w:val="both"/>
      </w:pPr>
      <w:r w:rsidRPr="00635A80">
        <w:rPr>
          <w:b/>
          <w:bCs/>
        </w:rPr>
        <w:t>6)</w:t>
      </w:r>
      <w:r w:rsidRPr="00635A80">
        <w:t> Vekaleten katılım varsa Noter onaylı </w:t>
      </w:r>
      <w:hyperlink r:id="rId9" w:tgtFrame="_blank" w:history="1">
        <w:r w:rsidRPr="00635A80">
          <w:rPr>
            <w:rStyle w:val="Kpr"/>
            <w:b/>
            <w:bCs/>
          </w:rPr>
          <w:t>vekaletname</w:t>
        </w:r>
      </w:hyperlink>
      <w:r w:rsidRPr="00635A80">
        <w:t xml:space="preserve">. Şirket ortakları Vekilleri vasıtasıyla toplantıda temsil edilebilmeleri için vekâletnamenin noter onaylı şekilde düzenlenmesi (Mülga </w:t>
      </w:r>
      <w:proofErr w:type="gramStart"/>
      <w:r w:rsidRPr="00635A80">
        <w:t>ibare:RG</w:t>
      </w:r>
      <w:proofErr w:type="gramEnd"/>
      <w:r w:rsidRPr="00635A80">
        <w:t>-9/10/2020-31269) (…) gerekir. (Yönetmelik Madde 18/7)</w:t>
      </w:r>
    </w:p>
    <w:p w14:paraId="2E64A178" w14:textId="77777777" w:rsidR="00635A80" w:rsidRPr="00635A80" w:rsidRDefault="00635A80" w:rsidP="00635A80">
      <w:pPr>
        <w:jc w:val="both"/>
      </w:pPr>
      <w:r w:rsidRPr="00635A80">
        <w:rPr>
          <w:b/>
          <w:bCs/>
        </w:rPr>
        <w:t>7)</w:t>
      </w:r>
      <w:r w:rsidRPr="00635A80">
        <w:t> Çağrılı genel kurullarda gündemin yayımlandığı sicil gazetesi fotokopisi ile iadeli taahhütlü gönderi fotokopileri.</w:t>
      </w:r>
    </w:p>
    <w:p w14:paraId="659356C7" w14:textId="77777777" w:rsidR="00635A80" w:rsidRPr="00635A80" w:rsidRDefault="00635A80" w:rsidP="00635A80">
      <w:pPr>
        <w:jc w:val="both"/>
      </w:pPr>
      <w:r w:rsidRPr="00635A80">
        <w:rPr>
          <w:b/>
          <w:bCs/>
        </w:rPr>
        <w:t>8)</w:t>
      </w:r>
      <w:r w:rsidRPr="00635A80">
        <w:t> Genel kurulda yönetim kurulu seçimi var ise görev taksimi ve şirketin temsilinin ne şekilde olacağına dair Noter Onaylı </w:t>
      </w:r>
      <w:hyperlink r:id="rId10" w:tgtFrame="_blank" w:history="1">
        <w:r w:rsidRPr="00635A80">
          <w:rPr>
            <w:rStyle w:val="Kpr"/>
            <w:b/>
            <w:bCs/>
          </w:rPr>
          <w:t>Yönetim Kurulu Görev Dağılımı ve Temsil Kararı</w:t>
        </w:r>
      </w:hyperlink>
      <w:r w:rsidRPr="00635A80">
        <w:t> (1 adet asıl – 1 adet fotokopi)</w:t>
      </w:r>
    </w:p>
    <w:p w14:paraId="6074F67E" w14:textId="77777777" w:rsidR="00635A80" w:rsidRPr="00635A80" w:rsidRDefault="00635A80" w:rsidP="00635A80">
      <w:pPr>
        <w:jc w:val="both"/>
      </w:pPr>
      <w:r w:rsidRPr="00635A80">
        <w:rPr>
          <w:b/>
          <w:bCs/>
        </w:rPr>
        <w:t>9)</w:t>
      </w:r>
      <w:r w:rsidRPr="00635A80">
        <w:t> Temsil ve İlzama yetkili Yönetim Kurulu üyelerinin i</w:t>
      </w:r>
      <w:r w:rsidRPr="00635A80">
        <w:rPr>
          <w:b/>
          <w:bCs/>
        </w:rPr>
        <w:t>mza örneği/imza beyanı (</w:t>
      </w:r>
      <w:r w:rsidRPr="00635A80">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635A80">
        <w:rPr>
          <w:b/>
          <w:bCs/>
        </w:rPr>
        <w:t>.) </w:t>
      </w:r>
      <w:r w:rsidRPr="00635A80">
        <w:t>(1 adet asıl)</w:t>
      </w:r>
    </w:p>
    <w:p w14:paraId="022136B0" w14:textId="77777777" w:rsidR="00635A80" w:rsidRPr="00635A80" w:rsidRDefault="00635A80" w:rsidP="00635A80">
      <w:pPr>
        <w:jc w:val="both"/>
      </w:pPr>
      <w:r w:rsidRPr="00635A80">
        <w:rPr>
          <w:b/>
          <w:bCs/>
        </w:rPr>
        <w:t xml:space="preserve">Yeni kimlik kartı ile yetkili olarak eklenen kişilerin imza örnekleri elektronik ortamda </w:t>
      </w:r>
      <w:proofErr w:type="spellStart"/>
      <w:r w:rsidRPr="00635A80">
        <w:rPr>
          <w:b/>
          <w:bCs/>
        </w:rPr>
        <w:t>NVİ’den</w:t>
      </w:r>
      <w:proofErr w:type="spellEnd"/>
      <w:r w:rsidRPr="00635A80">
        <w:rPr>
          <w:b/>
          <w:bCs/>
        </w:rPr>
        <w:t xml:space="preserve"> alınarak MERSİS veri tabanına kaydedilebilmektedir. Bu durumda olan yetkililer için fiziki imza beyanı talep </w:t>
      </w:r>
      <w:proofErr w:type="gramStart"/>
      <w:r w:rsidRPr="00635A80">
        <w:rPr>
          <w:b/>
          <w:bCs/>
        </w:rPr>
        <w:t>edilmeyecektir.(</w:t>
      </w:r>
      <w:proofErr w:type="gramEnd"/>
      <w:r w:rsidRPr="00635A80">
        <w:rPr>
          <w:b/>
          <w:bCs/>
        </w:rPr>
        <w:t>4/3/2022 tarihli 72558467 sayılı Bakanlık Genelgesi)</w:t>
      </w:r>
    </w:p>
    <w:p w14:paraId="4F3BBB87" w14:textId="77777777" w:rsidR="00635A80" w:rsidRPr="00635A80" w:rsidRDefault="00635A80" w:rsidP="00635A80">
      <w:pPr>
        <w:jc w:val="both"/>
      </w:pPr>
      <w:r w:rsidRPr="00635A80">
        <w:rPr>
          <w:b/>
          <w:bCs/>
        </w:rPr>
        <w:t>10) </w:t>
      </w:r>
      <w:r w:rsidRPr="00635A80">
        <w:t>Pay sahibi olmayan ve temsil yetkisi de verilmeyen yönetim kurulu üyelerinin bu görevi kabul ettiklerine ilişkin yazılı </w:t>
      </w:r>
      <w:hyperlink r:id="rId11" w:tgtFrame="_blank" w:history="1">
        <w:r w:rsidRPr="00635A80">
          <w:rPr>
            <w:rStyle w:val="Kpr"/>
            <w:b/>
            <w:bCs/>
          </w:rPr>
          <w:t>beyanları</w:t>
        </w:r>
        <w:r w:rsidRPr="00635A80">
          <w:rPr>
            <w:rStyle w:val="Kpr"/>
          </w:rPr>
          <w:t>.</w:t>
        </w:r>
      </w:hyperlink>
      <w:r w:rsidRPr="00635A80">
        <w:t> (TSY Madde 69 / h)</w:t>
      </w:r>
    </w:p>
    <w:p w14:paraId="41960FB9" w14:textId="77777777" w:rsidR="00635A80" w:rsidRPr="00635A80" w:rsidRDefault="00635A80" w:rsidP="00635A80">
      <w:pPr>
        <w:jc w:val="both"/>
      </w:pPr>
      <w:r w:rsidRPr="00635A80">
        <w:rPr>
          <w:b/>
          <w:bCs/>
        </w:rPr>
        <w:t>11)</w:t>
      </w:r>
      <w:r w:rsidRPr="00635A80">
        <w:t> Bir tüzel kişi yönetim kuruluna üye seçildiği takdirde, tüzel kişiyle birlikte, tüzel kişi adına, tüzel kişi tarafından belirlenen, sadece bir gerçek kişinin belirlenmesine ilişkin </w:t>
      </w:r>
      <w:hyperlink r:id="rId12" w:history="1">
        <w:r w:rsidRPr="00635A80">
          <w:rPr>
            <w:rStyle w:val="Kpr"/>
            <w:b/>
            <w:bCs/>
          </w:rPr>
          <w:t>yetkili organ kararının</w:t>
        </w:r>
      </w:hyperlink>
      <w:r w:rsidRPr="00635A80">
        <w:t> noter onaylı örneği.</w:t>
      </w:r>
    </w:p>
    <w:p w14:paraId="34E60958" w14:textId="77777777" w:rsidR="00635A80" w:rsidRPr="00635A80" w:rsidRDefault="00635A80" w:rsidP="00635A80">
      <w:pPr>
        <w:jc w:val="both"/>
      </w:pPr>
      <w:r w:rsidRPr="00635A80">
        <w:rPr>
          <w:b/>
          <w:bCs/>
        </w:rPr>
        <w:t>12)</w:t>
      </w:r>
      <w:r w:rsidRPr="00635A80">
        <w:t xml:space="preserve"> Görüşüldü ise Genel </w:t>
      </w:r>
      <w:proofErr w:type="spellStart"/>
      <w:r w:rsidRPr="00635A80">
        <w:t>KurulununÇalışma</w:t>
      </w:r>
      <w:proofErr w:type="spellEnd"/>
      <w:r w:rsidRPr="00635A80">
        <w:t xml:space="preserve"> Esas ve Usulleri Hakkında</w:t>
      </w:r>
      <w:hyperlink r:id="rId13" w:tgtFrame="_blank" w:history="1">
        <w:r w:rsidRPr="00635A80">
          <w:rPr>
            <w:rStyle w:val="Kpr"/>
            <w:b/>
            <w:bCs/>
          </w:rPr>
          <w:t> İç Yönerge</w:t>
        </w:r>
      </w:hyperlink>
      <w:r w:rsidRPr="00635A80">
        <w:rPr>
          <w:b/>
          <w:bCs/>
        </w:rPr>
        <w:t>" </w:t>
      </w:r>
      <w:r w:rsidRPr="00635A80">
        <w:t>(1 adet asıl)</w:t>
      </w:r>
    </w:p>
    <w:p w14:paraId="78014656" w14:textId="77777777" w:rsidR="00635A80" w:rsidRPr="00635A80" w:rsidRDefault="00635A80" w:rsidP="00635A80">
      <w:pPr>
        <w:jc w:val="both"/>
      </w:pPr>
      <w:r w:rsidRPr="00635A80">
        <w:rPr>
          <w:b/>
          <w:bCs/>
        </w:rPr>
        <w:t>13) </w:t>
      </w:r>
      <w:r w:rsidRPr="00635A80">
        <w:t xml:space="preserve">Bağımsız denetime tabi şirket statüsünde ise seçilen denetçinin; Türk Ticaret Kanunun </w:t>
      </w:r>
      <w:proofErr w:type="gramStart"/>
      <w:r w:rsidRPr="00635A80">
        <w:t>400 üncü</w:t>
      </w:r>
      <w:proofErr w:type="gramEnd"/>
      <w:r w:rsidRPr="00635A80">
        <w:t xml:space="preserve"> maddesinde sayılan bağımlılık hallerinden birinin kendisinde bulunmadığına ilişkin </w:t>
      </w:r>
      <w:hyperlink r:id="rId14" w:tgtFrame="_blank" w:history="1">
        <w:r w:rsidRPr="00635A80">
          <w:rPr>
            <w:rStyle w:val="Kpr"/>
            <w:b/>
            <w:bCs/>
          </w:rPr>
          <w:t>denetçinin beyanı</w:t>
        </w:r>
      </w:hyperlink>
      <w:r w:rsidRPr="00635A80">
        <w:t> (TSY Madde 108/4) (1 asıl) ile </w:t>
      </w:r>
      <w:r w:rsidRPr="00635A80">
        <w:rPr>
          <w:b/>
          <w:bCs/>
        </w:rPr>
        <w:t>bağımsız denetçilik belgesi fotokopisi</w:t>
      </w:r>
    </w:p>
    <w:p w14:paraId="63F45B7C" w14:textId="77777777" w:rsidR="00635A80" w:rsidRPr="00635A80" w:rsidRDefault="00635A80" w:rsidP="00635A80">
      <w:pPr>
        <w:jc w:val="both"/>
      </w:pPr>
      <w:r w:rsidRPr="00635A80">
        <w:rPr>
          <w:b/>
          <w:bCs/>
        </w:rPr>
        <w:t xml:space="preserve">14) Denetçi beyanında belirtilmedi ise Şirket ile Denetçi arasında yapılan denetim sözleşmesi </w:t>
      </w:r>
      <w:proofErr w:type="gramStart"/>
      <w:r w:rsidRPr="00635A80">
        <w:rPr>
          <w:b/>
          <w:bCs/>
        </w:rPr>
        <w:t>( 1</w:t>
      </w:r>
      <w:proofErr w:type="gramEnd"/>
      <w:r w:rsidRPr="00635A80">
        <w:rPr>
          <w:b/>
          <w:bCs/>
        </w:rPr>
        <w:t xml:space="preserve"> adet fotokopi)</w:t>
      </w:r>
      <w:r w:rsidRPr="00635A80">
        <w:t>( Bakanlığın 24/12/2018 tarih 50035491-431.04-E-00040042975 sayılı yazısı)</w:t>
      </w:r>
    </w:p>
    <w:p w14:paraId="306682D5" w14:textId="77777777" w:rsidR="00635A80" w:rsidRPr="00635A80" w:rsidRDefault="00635A80" w:rsidP="00635A80">
      <w:pPr>
        <w:jc w:val="both"/>
      </w:pPr>
      <w:r w:rsidRPr="00635A80">
        <w:t xml:space="preserve">         -Türk Ticaret Kanunun </w:t>
      </w:r>
      <w:proofErr w:type="gramStart"/>
      <w:r w:rsidRPr="00635A80">
        <w:t>400 üncü</w:t>
      </w:r>
      <w:proofErr w:type="gramEnd"/>
      <w:r w:rsidRPr="00635A80">
        <w:t xml:space="preserve"> maddesinde sayılan bağımlılık hallerinden birinin kendisinde bulunmadığına ilişkin denetçinin beyanı alınmadan, denetçi tescil edilmez (TSY Madde 108/4)</w:t>
      </w:r>
    </w:p>
    <w:p w14:paraId="67B5F699" w14:textId="77777777" w:rsidR="00635A80" w:rsidRPr="00635A80" w:rsidRDefault="00635A80" w:rsidP="00635A80">
      <w:pPr>
        <w:jc w:val="both"/>
      </w:pPr>
      <w:r w:rsidRPr="00635A80">
        <w:t>         -Tescilde Denetçinin adı ve soyadı veya unvanı, kimlik numarası, yerleşim yeri veya merkezi, varsa tescil edilmiş şubesi belirtilir (TSY Madde 108/5).</w:t>
      </w:r>
    </w:p>
    <w:p w14:paraId="4AC247E3" w14:textId="77777777" w:rsidR="00635A80" w:rsidRPr="00635A80" w:rsidRDefault="00635A80" w:rsidP="00635A80">
      <w:pPr>
        <w:jc w:val="both"/>
      </w:pPr>
      <w:r w:rsidRPr="00635A80">
        <w:lastRenderedPageBreak/>
        <w:t>          -Denetçinin adı ve soyadı veya unvanı, kimlik numarası, yerleşim yeri veya merkezi, varsa tescil edilmiş şubesi tescil edileceğinden Genel Kurul kararında veya beyanda bu bilgilerin yer alması zorunludur.  (TSY Madde 108/5)</w:t>
      </w:r>
    </w:p>
    <w:p w14:paraId="1A4CB66B" w14:textId="4ECDA11F" w:rsidR="00635A80" w:rsidRPr="00635A80" w:rsidRDefault="00635A80" w:rsidP="00635A80">
      <w:pPr>
        <w:jc w:val="both"/>
      </w:pPr>
      <w:r w:rsidRPr="00635A80">
        <w:t> </w:t>
      </w:r>
      <w:r w:rsidRPr="00635A80">
        <w:rPr>
          <w:b/>
          <w:bCs/>
        </w:rPr>
        <w:t>15) </w:t>
      </w:r>
      <w:r w:rsidRPr="00635A80">
        <w:t xml:space="preserve">13/1/2011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 düzenleyen SERMAYE ŞİRKETLERİNİN AÇACAKLARI İNTERNET SİTELERİNE DAİR </w:t>
      </w:r>
      <w:proofErr w:type="spellStart"/>
      <w:r w:rsidRPr="00635A80">
        <w:t>YÖNETMELİK'in</w:t>
      </w:r>
      <w:proofErr w:type="spellEnd"/>
      <w:r w:rsidRPr="00635A80">
        <w:t>  5. Maddesinin 6. fıkrası uyarınca açılacak </w:t>
      </w:r>
      <w:r w:rsidR="007D3A62" w:rsidRPr="007D3A62">
        <w:rPr>
          <w:b/>
          <w:bCs/>
          <w:color w:val="0070C0"/>
          <w:u w:val="single"/>
        </w:rPr>
        <w:t>İNTERNET SİTESİNİN</w:t>
      </w:r>
      <w:r w:rsidR="007D3A62" w:rsidRPr="007D3A62">
        <w:rPr>
          <w:b/>
          <w:bCs/>
          <w:color w:val="0070C0"/>
        </w:rPr>
        <w:t> </w:t>
      </w:r>
      <w:hyperlink r:id="rId15" w:history="1">
        <w:r w:rsidRPr="00635A80">
          <w:rPr>
            <w:rStyle w:val="Kpr"/>
            <w:b/>
            <w:bCs/>
          </w:rPr>
          <w:t>YÖNETİM KURULU KARARI</w:t>
        </w:r>
      </w:hyperlink>
      <w:r w:rsidRPr="00635A80">
        <w:rPr>
          <w:b/>
          <w:bCs/>
        </w:rPr>
        <w:t> ve dilekçe ile talep edilerek Ticaret Sicili Müdürlüğümüze tescil ettirilmesi gerekmektedir.</w:t>
      </w:r>
    </w:p>
    <w:p w14:paraId="0BFEF061" w14:textId="77777777" w:rsidR="00635A80" w:rsidRPr="00635A80" w:rsidRDefault="00635A80" w:rsidP="00635A80">
      <w:pPr>
        <w:jc w:val="both"/>
      </w:pPr>
      <w:r w:rsidRPr="00635A80">
        <w:t> </w:t>
      </w:r>
    </w:p>
    <w:p w14:paraId="4E5873FB" w14:textId="77777777" w:rsidR="00635A80" w:rsidRPr="00635A80" w:rsidRDefault="00635A80" w:rsidP="00635A80">
      <w:pPr>
        <w:jc w:val="both"/>
      </w:pPr>
      <w:r w:rsidRPr="00635A80">
        <w:t> </w:t>
      </w:r>
    </w:p>
    <w:p w14:paraId="32664D9C" w14:textId="77777777" w:rsidR="00635A80" w:rsidRPr="00635A80" w:rsidRDefault="00635A80" w:rsidP="00635A80">
      <w:pPr>
        <w:jc w:val="both"/>
      </w:pPr>
      <w:r w:rsidRPr="00635A80">
        <w:rPr>
          <w:b/>
          <w:bCs/>
        </w:rPr>
        <w:t>Notlar:</w:t>
      </w:r>
    </w:p>
    <w:p w14:paraId="19BC22F4" w14:textId="77777777" w:rsidR="00635A80" w:rsidRPr="00635A80" w:rsidRDefault="00635A80" w:rsidP="00635A80">
      <w:pPr>
        <w:jc w:val="both"/>
      </w:pPr>
      <w:r w:rsidRPr="00635A80">
        <w:rPr>
          <w:b/>
          <w:bCs/>
        </w:rPr>
        <w:t>a) Bakanlık temsilcisinin katılmadığı genel kurullarda, şirketin ortaklık durumunun kontrol edilebilmesi için PAY DEFTERİNİN Müdürlüğümüze ibraz edilmesi gerekmektedir.</w:t>
      </w:r>
    </w:p>
    <w:p w14:paraId="6195B6D7" w14:textId="77777777" w:rsidR="00635A80" w:rsidRPr="00635A80" w:rsidRDefault="00635A80" w:rsidP="00635A80">
      <w:pPr>
        <w:jc w:val="both"/>
      </w:pPr>
      <w:r w:rsidRPr="00635A80">
        <w:rPr>
          <w:b/>
          <w:bCs/>
        </w:rPr>
        <w:t>b)</w:t>
      </w:r>
      <w:r w:rsidRPr="00635A80">
        <w:t> Görev Dağılımı kararında yönetim kurulu üyelerinin T.C. kimlik numaraları (yabancı uyrukluların vergi numaraları) belirtilmelidir.</w:t>
      </w:r>
    </w:p>
    <w:p w14:paraId="47944BE5" w14:textId="77777777" w:rsidR="00635A80" w:rsidRPr="00635A80" w:rsidRDefault="00635A80" w:rsidP="00635A80">
      <w:pPr>
        <w:jc w:val="both"/>
      </w:pPr>
      <w:r w:rsidRPr="00635A80">
        <w:rPr>
          <w:b/>
          <w:bCs/>
        </w:rPr>
        <w:t>c)</w:t>
      </w:r>
      <w:r w:rsidRPr="00635A80">
        <w:t> Yabancı uyruklu yönetim kurulu üyelerinin noter onaylı pasaport sureti ile ikameti Türkiye'de olan yabancı uyruklu için </w:t>
      </w:r>
      <w:r w:rsidRPr="00635A80">
        <w:rPr>
          <w:b/>
          <w:bCs/>
        </w:rPr>
        <w:t>İkamet İzin Belgesi fotokopisi</w:t>
      </w:r>
      <w:r w:rsidRPr="00635A80">
        <w:t xml:space="preserve"> (1 </w:t>
      </w:r>
      <w:proofErr w:type="gramStart"/>
      <w:r w:rsidRPr="00635A80">
        <w:t>adet)  ve</w:t>
      </w:r>
      <w:proofErr w:type="gramEnd"/>
      <w:r w:rsidRPr="00635A80">
        <w:t xml:space="preserve"> adresi gösterir </w:t>
      </w:r>
      <w:r w:rsidRPr="00635A80">
        <w:rPr>
          <w:b/>
          <w:bCs/>
        </w:rPr>
        <w:t>Nüfus Müdürlüğü İkametgah Belgesi</w:t>
      </w:r>
      <w:r w:rsidRPr="00635A80">
        <w:t> (1 adet asıl) ile Potansiyel vergi görüntüleme belgesi eklenmelidir.   </w:t>
      </w:r>
      <w:proofErr w:type="gramStart"/>
      <w:r w:rsidRPr="00635A80">
        <w:t>adresi</w:t>
      </w:r>
      <w:proofErr w:type="gramEnd"/>
      <w:r w:rsidRPr="00635A80">
        <w:t xml:space="preserve"> yurtdışında ise adresi gösterir</w:t>
      </w:r>
      <w:hyperlink r:id="rId16" w:tgtFrame="_blank" w:history="1">
        <w:r w:rsidRPr="00635A80">
          <w:rPr>
            <w:rStyle w:val="Kpr"/>
            <w:b/>
            <w:bCs/>
          </w:rPr>
          <w:t> beyan</w:t>
        </w:r>
      </w:hyperlink>
      <w:r w:rsidRPr="00635A80">
        <w:rPr>
          <w:b/>
          <w:bCs/>
        </w:rPr>
        <w:t> </w:t>
      </w:r>
      <w:r w:rsidRPr="00635A80">
        <w:t>eklenmelidir.</w:t>
      </w:r>
    </w:p>
    <w:p w14:paraId="1F30585A" w14:textId="77777777" w:rsidR="00635A80" w:rsidRPr="00635A80" w:rsidRDefault="00635A80" w:rsidP="00635A80">
      <w:pPr>
        <w:jc w:val="both"/>
      </w:pPr>
      <w:proofErr w:type="gramStart"/>
      <w:r w:rsidRPr="00635A80">
        <w:rPr>
          <w:b/>
          <w:bCs/>
        </w:rPr>
        <w:t>ç</w:t>
      </w:r>
      <w:proofErr w:type="gramEnd"/>
      <w:r w:rsidRPr="00635A80">
        <w:rPr>
          <w:b/>
          <w:bCs/>
        </w:rPr>
        <w:t>)</w:t>
      </w:r>
      <w:r w:rsidRPr="00635A80">
        <w:t> Genel kurul ve yönetim kurulu kararlarında yetkililerin adları kısaltılmadan yazılmalıdır.</w:t>
      </w:r>
    </w:p>
    <w:p w14:paraId="1CBA251A" w14:textId="77777777" w:rsidR="00635A80" w:rsidRPr="00635A80" w:rsidRDefault="00635A80" w:rsidP="00635A80">
      <w:pPr>
        <w:jc w:val="both"/>
      </w:pPr>
      <w:r w:rsidRPr="00635A80">
        <w:rPr>
          <w:b/>
          <w:bCs/>
        </w:rPr>
        <w:t>d)</w:t>
      </w:r>
      <w:r w:rsidRPr="00635A80">
        <w:t> Tüzel kişi ortağın yönetim kuruluna seçilmesi halinde; tüzel kişi adına imza atacak, tüzel kişi tarafından belirlenen gerçek kişinin adı, soyadı, yerleşim yeri ve vatandaşlığına dair noter onaylı tüzel kişinin yetkili organ kararı.</w:t>
      </w:r>
    </w:p>
    <w:p w14:paraId="2C2E16F6" w14:textId="77777777" w:rsidR="00635A80" w:rsidRPr="00635A80" w:rsidRDefault="00635A80" w:rsidP="00635A80">
      <w:pPr>
        <w:jc w:val="both"/>
      </w:pPr>
      <w:r w:rsidRPr="00635A80">
        <w:t>Yönetim kurulunun alacağı görev dağılımı kararında aşağıdaki ibarelerin yer alması gerekmektedir.</w:t>
      </w:r>
    </w:p>
    <w:p w14:paraId="7F339DE6" w14:textId="77777777" w:rsidR="00635A80" w:rsidRPr="00635A80" w:rsidRDefault="00635A80" w:rsidP="00635A80">
      <w:pPr>
        <w:jc w:val="both"/>
      </w:pPr>
      <w:r w:rsidRPr="00635A80">
        <w:rPr>
          <w:b/>
          <w:bCs/>
        </w:rPr>
        <w:t>“-Yönetim kurulu başkanlığına/başkan vekilliğine/üyeliğine ……...………………... ŞİRKETİ seçilmiştir.</w:t>
      </w:r>
    </w:p>
    <w:p w14:paraId="7A3D8C25" w14:textId="77777777" w:rsidR="00635A80" w:rsidRPr="00635A80" w:rsidRDefault="00635A80" w:rsidP="00635A80">
      <w:pPr>
        <w:jc w:val="both"/>
      </w:pPr>
      <w:r w:rsidRPr="00635A80">
        <w:rPr>
          <w:b/>
          <w:bCs/>
        </w:rPr>
        <w:t>-Yönetim kuruluna seçilen ……………………………</w:t>
      </w:r>
      <w:proofErr w:type="gramStart"/>
      <w:r w:rsidRPr="00635A80">
        <w:rPr>
          <w:b/>
          <w:bCs/>
        </w:rPr>
        <w:t>…….</w:t>
      </w:r>
      <w:proofErr w:type="gramEnd"/>
      <w:r w:rsidRPr="00635A80">
        <w:rPr>
          <w:b/>
          <w:bCs/>
        </w:rPr>
        <w:t>.…………… ŞİRKETİ tarafından, gerçek kişi temsilcisi olarak</w:t>
      </w:r>
      <w:proofErr w:type="gramStart"/>
      <w:r w:rsidRPr="00635A80">
        <w:rPr>
          <w:b/>
          <w:bCs/>
        </w:rPr>
        <w:t>, .</w:t>
      </w:r>
      <w:proofErr w:type="gramEnd"/>
      <w:r w:rsidRPr="00635A80">
        <w:rPr>
          <w:b/>
          <w:bCs/>
        </w:rPr>
        <w:t xml:space="preserve"> …………………………………………….. </w:t>
      </w:r>
      <w:proofErr w:type="gramStart"/>
      <w:r w:rsidRPr="00635A80">
        <w:rPr>
          <w:b/>
          <w:bCs/>
        </w:rPr>
        <w:t>adresinde</w:t>
      </w:r>
      <w:proofErr w:type="gramEnd"/>
      <w:r w:rsidRPr="00635A80">
        <w:rPr>
          <w:b/>
          <w:bCs/>
        </w:rPr>
        <w:t xml:space="preserve"> ikamet eden </w:t>
      </w:r>
      <w:proofErr w:type="spellStart"/>
      <w:r w:rsidRPr="00635A80">
        <w:rPr>
          <w:b/>
          <w:bCs/>
        </w:rPr>
        <w:t>T.C.uyruklu</w:t>
      </w:r>
      <w:proofErr w:type="spellEnd"/>
      <w:r w:rsidRPr="00635A80">
        <w:rPr>
          <w:b/>
          <w:bCs/>
        </w:rPr>
        <w:t xml:space="preserve">, …………………………….…. T.C. Kimlik </w:t>
      </w:r>
      <w:proofErr w:type="spellStart"/>
      <w:r w:rsidRPr="00635A80">
        <w:rPr>
          <w:b/>
          <w:bCs/>
        </w:rPr>
        <w:t>no’lu</w:t>
      </w:r>
      <w:proofErr w:type="spellEnd"/>
      <w:r w:rsidRPr="00635A80">
        <w:rPr>
          <w:b/>
          <w:bCs/>
        </w:rPr>
        <w:t>, …………………  ………………… belirlenmiştir.”</w:t>
      </w:r>
    </w:p>
    <w:p w14:paraId="1B44C4A7" w14:textId="77777777" w:rsidR="005A0748" w:rsidRDefault="005A0748"/>
    <w:sectPr w:rsidR="005A0748" w:rsidSect="00635A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A0"/>
    <w:rsid w:val="001E5433"/>
    <w:rsid w:val="00253C88"/>
    <w:rsid w:val="00387DA0"/>
    <w:rsid w:val="004955B9"/>
    <w:rsid w:val="005A0748"/>
    <w:rsid w:val="005F4EE4"/>
    <w:rsid w:val="005F625C"/>
    <w:rsid w:val="00635A80"/>
    <w:rsid w:val="007D3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5F293-3174-4E47-8C52-9ECB214A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5A80"/>
    <w:rPr>
      <w:color w:val="0563C1" w:themeColor="hyperlink"/>
      <w:u w:val="single"/>
    </w:rPr>
  </w:style>
  <w:style w:type="character" w:styleId="zmlenmeyenBahsetme">
    <w:name w:val="Unresolved Mention"/>
    <w:basedOn w:val="VarsaylanParagrafYazTipi"/>
    <w:uiPriority w:val="99"/>
    <w:semiHidden/>
    <w:unhideWhenUsed/>
    <w:rsid w:val="0063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9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anonim-sirket-bakanlik-temsilcisi-gerekir.doc" TargetMode="External"/><Relationship Id="rId13" Type="http://schemas.openxmlformats.org/officeDocument/2006/relationships/hyperlink" Target="https://www.matso.org.tr/images/tescil-ve-uyelik/tescil-evraklari/anonim-sirket/as-icyonerge-genelkurul.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as-hazir-bulunanlar-listesi.doc" TargetMode="External"/><Relationship Id="rId12" Type="http://schemas.openxmlformats.org/officeDocument/2006/relationships/hyperlink" Target="https://www.matso.org.tr/images/tescil-ve-uyelik/tescil-evraklari/temsilcibelirleme-karari.d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atso.org.tr/images/tescil-ve-uyelik/tescil-evraklari/yabanci-ortak-beyani.doc" TargetMode="External"/><Relationship Id="rId1" Type="http://schemas.openxmlformats.org/officeDocument/2006/relationships/styles" Target="styles.xml"/><Relationship Id="rId6" Type="http://schemas.openxmlformats.org/officeDocument/2006/relationships/hyperlink" Target="https://www.matso.org.tr/images/tescil-ve-uyelik/tescil-evraklari/anonim-sirket/genelkurulkararlari/olagangenelkurul-as.doc" TargetMode="External"/><Relationship Id="rId11" Type="http://schemas.openxmlformats.org/officeDocument/2006/relationships/hyperlink" Target="https://www.matso.org.tr/images/tescil-ve-uyelik/tescil-evraklari/gorevkabulbeyani.doc" TargetMode="External"/><Relationship Id="rId5" Type="http://schemas.openxmlformats.org/officeDocument/2006/relationships/hyperlink" Target="https://www.matso.org.tr/images/tescil-ve-uyelik/tescil-evraklari/anonim-sirket/gundemkararlari/olagangundemykk-as.doc" TargetMode="External"/><Relationship Id="rId15" Type="http://schemas.openxmlformats.org/officeDocument/2006/relationships/hyperlink" Target="https://www.matso.org.tr/images/tescil-ve-uyelik/tescil-evraklari/internetsitesi.docx" TargetMode="External"/><Relationship Id="rId10" Type="http://schemas.openxmlformats.org/officeDocument/2006/relationships/hyperlink" Target="https://www.matso.org.tr/images/tescil-ve-uyelik/tescil-evraklari/anonim-sirket/as-gorev-dagilimi-karari.doc"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vekaletname.docx" TargetMode="External"/><Relationship Id="rId14" Type="http://schemas.openxmlformats.org/officeDocument/2006/relationships/hyperlink" Target="https://www.matso.org.tr/images/tescil-ve-uyelik/tescil-evraklari/mali_musavir_raporlari/bagimsizdenetci_beyan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2023-09-05T07:46:00Z</dcterms:created>
  <dcterms:modified xsi:type="dcterms:W3CDTF">2023-09-05T07:52:00Z</dcterms:modified>
</cp:coreProperties>
</file>