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1E9DB" w14:textId="77777777" w:rsidR="00FE716F" w:rsidRPr="00FE716F" w:rsidRDefault="00FE716F" w:rsidP="00373F6D">
      <w:pPr>
        <w:jc w:val="both"/>
      </w:pPr>
      <w:r w:rsidRPr="00FE716F">
        <w:rPr>
          <w:b/>
          <w:bCs/>
        </w:rPr>
        <w:t>GEREKLİ EVRAKLAR</w:t>
      </w:r>
    </w:p>
    <w:p w14:paraId="3B9520BE" w14:textId="77777777" w:rsidR="00FE716F" w:rsidRPr="00FE716F" w:rsidRDefault="00FE716F" w:rsidP="00373F6D">
      <w:pPr>
        <w:jc w:val="both"/>
      </w:pPr>
      <w:r w:rsidRPr="00FE716F">
        <w:rPr>
          <w:b/>
          <w:bCs/>
        </w:rPr>
        <w:t>1)</w:t>
      </w:r>
      <w:r w:rsidRPr="00FE716F">
        <w:t> </w:t>
      </w:r>
      <w:hyperlink r:id="rId4" w:tgtFrame="_blank" w:history="1">
        <w:r w:rsidRPr="00FE716F">
          <w:rPr>
            <w:rStyle w:val="Kpr"/>
            <w:b/>
            <w:bCs/>
          </w:rPr>
          <w:t>Dilekçe</w:t>
        </w:r>
      </w:hyperlink>
    </w:p>
    <w:p w14:paraId="6315FCFA" w14:textId="77777777" w:rsidR="00FE716F" w:rsidRPr="00FE716F" w:rsidRDefault="00FE716F" w:rsidP="00373F6D">
      <w:pPr>
        <w:jc w:val="both"/>
      </w:pPr>
      <w:r w:rsidRPr="00FE716F">
        <w:rPr>
          <w:b/>
          <w:bCs/>
        </w:rPr>
        <w:t>2) </w:t>
      </w:r>
      <w:r w:rsidRPr="00FE716F">
        <w:t>Noter onaylı</w:t>
      </w:r>
      <w:hyperlink r:id="rId5" w:tgtFrame="_blank" w:history="1">
        <w:r w:rsidRPr="00FE716F">
          <w:rPr>
            <w:rStyle w:val="Kpr"/>
          </w:rPr>
          <w:t> </w:t>
        </w:r>
        <w:r w:rsidRPr="00FE716F">
          <w:rPr>
            <w:rStyle w:val="Kpr"/>
            <w:b/>
            <w:bCs/>
          </w:rPr>
          <w:t>Yönetim Kurulu Şube Müdür Tayini Kararı</w:t>
        </w:r>
        <w:r w:rsidRPr="00FE716F">
          <w:rPr>
            <w:rStyle w:val="Kpr"/>
          </w:rPr>
          <w:t> </w:t>
        </w:r>
      </w:hyperlink>
      <w:r w:rsidRPr="00FE716F">
        <w:t>(1 asıl – 1 fotokopi)</w:t>
      </w:r>
    </w:p>
    <w:p w14:paraId="5D96F3F6" w14:textId="77777777" w:rsidR="00FE716F" w:rsidRPr="00FE716F" w:rsidRDefault="00FE716F" w:rsidP="00373F6D">
      <w:pPr>
        <w:jc w:val="both"/>
      </w:pPr>
      <w:r w:rsidRPr="00FE716F">
        <w:rPr>
          <w:b/>
          <w:bCs/>
        </w:rPr>
        <w:t>3)</w:t>
      </w:r>
      <w:r w:rsidRPr="00FE716F">
        <w:t> Müdürün/müdürlerin i</w:t>
      </w:r>
      <w:r w:rsidRPr="00FE716F">
        <w:rPr>
          <w:b/>
          <w:bCs/>
        </w:rPr>
        <w:t>mza örneği/imza beyanı (</w:t>
      </w:r>
      <w:r w:rsidRPr="00FE716F">
        <w:t>Kamu kurum ve kuruluşlarınca veri tabanlarında tutulan imza kaydının bulunmaması veya kaydın temin edilememesi halinde, ilgililerin imzaları, fiziki olarak notere onaylattırılmak veya herhangi bir Ticaret Sicili Müdürlüğünde yazılı beyanda bulunmak suretiyle müdürlüğe verilir</w:t>
      </w:r>
      <w:r w:rsidRPr="00FE716F">
        <w:rPr>
          <w:b/>
          <w:bCs/>
        </w:rPr>
        <w:t>.) (1 adet asıl)</w:t>
      </w:r>
    </w:p>
    <w:p w14:paraId="031A08DA" w14:textId="77777777" w:rsidR="00FE716F" w:rsidRPr="00FE716F" w:rsidRDefault="00FE716F" w:rsidP="00373F6D">
      <w:pPr>
        <w:jc w:val="both"/>
      </w:pPr>
      <w:r w:rsidRPr="00FE716F">
        <w:rPr>
          <w:b/>
          <w:bCs/>
        </w:rPr>
        <w:t>Yeni kimlik kartı ile yetkili olarak eklenen kişilerin imza örnekleri elektronik ortamda NVİ’den alınarak MERSİS veri tabanına kaydedilebilmektedir. Bu durumda olan yetkililer için fiziki imza beyanı talep edilmeyecektir. (4/3/2022 tarihli 72558467 sayılı Bakanlık Genelgesi)</w:t>
      </w:r>
    </w:p>
    <w:p w14:paraId="18D23690" w14:textId="77777777" w:rsidR="00FE716F" w:rsidRPr="00FE716F" w:rsidRDefault="00FE716F" w:rsidP="00373F6D">
      <w:pPr>
        <w:jc w:val="both"/>
      </w:pPr>
      <w:r w:rsidRPr="00FE716F">
        <w:rPr>
          <w:b/>
          <w:bCs/>
        </w:rPr>
        <w:t>4) </w:t>
      </w:r>
      <w:r w:rsidRPr="00FE716F">
        <w:t>Müdürün/müdürlerin görevi kabul ettiklerine ilişkin yazılı</w:t>
      </w:r>
      <w:hyperlink r:id="rId6" w:history="1">
        <w:r w:rsidRPr="00FE716F">
          <w:rPr>
            <w:rStyle w:val="Kpr"/>
          </w:rPr>
          <w:t> </w:t>
        </w:r>
        <w:r w:rsidRPr="00FE716F">
          <w:rPr>
            <w:rStyle w:val="Kpr"/>
            <w:b/>
            <w:bCs/>
          </w:rPr>
          <w:t>beyanları</w:t>
        </w:r>
      </w:hyperlink>
      <w:hyperlink r:id="rId7" w:tgtFrame="_blank" w:history="1">
        <w:r w:rsidRPr="00FE716F">
          <w:rPr>
            <w:rStyle w:val="Kpr"/>
          </w:rPr>
          <w:t>.</w:t>
        </w:r>
      </w:hyperlink>
    </w:p>
    <w:p w14:paraId="538401F6" w14:textId="77777777" w:rsidR="00FE716F" w:rsidRPr="00FE716F" w:rsidRDefault="00FE716F" w:rsidP="00373F6D">
      <w:pPr>
        <w:jc w:val="both"/>
      </w:pPr>
      <w:r w:rsidRPr="00FE716F">
        <w:rPr>
          <w:b/>
          <w:bCs/>
        </w:rPr>
        <w:t>Şirket/işletme adına imzaya yetkili olan kişilerin yetki kabul işlemlerinin elektronik ortamda yürütülebilmesi amacıyla MERSİS’te “Yetki Kabul İşlemleri” modülü oluşturularak devreye alınmıştır. Mersis üzerinden elektronik ortamda yetki kabulü yapılmışsa fiziki yetki kabul belgesi talep edilmeyecektir. (4/3/2022 tarihli 72558467 sayılı Bakanlık Genelgesi)</w:t>
      </w:r>
    </w:p>
    <w:p w14:paraId="0A4C2E6F" w14:textId="77777777" w:rsidR="00FE716F" w:rsidRPr="00FE716F" w:rsidRDefault="00FE716F" w:rsidP="00373F6D">
      <w:pPr>
        <w:jc w:val="both"/>
      </w:pPr>
      <w:r w:rsidRPr="00FE716F">
        <w:rPr>
          <w:b/>
          <w:bCs/>
        </w:rPr>
        <w:t>5)</w:t>
      </w:r>
      <w:r w:rsidRPr="00FE716F">
        <w:t> Müdürün fotoğrafı (1 adet )</w:t>
      </w:r>
    </w:p>
    <w:p w14:paraId="279E19AA" w14:textId="77777777" w:rsidR="00FE716F" w:rsidRPr="00FE716F" w:rsidRDefault="00FE716F" w:rsidP="00373F6D">
      <w:pPr>
        <w:jc w:val="both"/>
      </w:pPr>
      <w:r w:rsidRPr="00FE716F">
        <w:rPr>
          <w:b/>
          <w:bCs/>
        </w:rPr>
        <w:t> Notlar:</w:t>
      </w:r>
    </w:p>
    <w:p w14:paraId="774B5137" w14:textId="77777777" w:rsidR="00FE716F" w:rsidRPr="00FE716F" w:rsidRDefault="00FE716F" w:rsidP="00373F6D">
      <w:pPr>
        <w:jc w:val="both"/>
      </w:pPr>
      <w:r w:rsidRPr="00FE716F">
        <w:t>Şube Müdürü Yabancı Uyruklu İse;</w:t>
      </w:r>
    </w:p>
    <w:p w14:paraId="1F77AF9B" w14:textId="77777777" w:rsidR="00FE716F" w:rsidRPr="00FE716F" w:rsidRDefault="00FE716F" w:rsidP="00373F6D">
      <w:pPr>
        <w:jc w:val="both"/>
      </w:pPr>
      <w:r w:rsidRPr="00FE716F">
        <w:rPr>
          <w:b/>
          <w:bCs/>
        </w:rPr>
        <w:t>-</w:t>
      </w:r>
      <w:r w:rsidRPr="00FE716F">
        <w:t>Varsa </w:t>
      </w:r>
      <w:r w:rsidRPr="00FE716F">
        <w:rPr>
          <w:b/>
          <w:bCs/>
        </w:rPr>
        <w:t>İkamet İzin Belgesi noter tasdikli sureti</w:t>
      </w:r>
      <w:r w:rsidRPr="00FE716F">
        <w:t> (1 adet asıl) veya  adresi yurtdışında ise adresi gösterir</w:t>
      </w:r>
      <w:hyperlink r:id="rId8" w:tgtFrame="_blank" w:history="1">
        <w:r w:rsidRPr="00FE716F">
          <w:rPr>
            <w:rStyle w:val="Kpr"/>
            <w:b/>
            <w:bCs/>
          </w:rPr>
          <w:t> beyan</w:t>
        </w:r>
      </w:hyperlink>
    </w:p>
    <w:p w14:paraId="4D989444" w14:textId="77777777" w:rsidR="00FE716F" w:rsidRPr="00FE716F" w:rsidRDefault="00FE716F" w:rsidP="00373F6D">
      <w:pPr>
        <w:jc w:val="both"/>
      </w:pPr>
      <w:r w:rsidRPr="00FE716F">
        <w:rPr>
          <w:b/>
          <w:bCs/>
        </w:rPr>
        <w:t>-</w:t>
      </w:r>
      <w:r w:rsidRPr="00FE716F">
        <w:t>Tercüme edilmiş </w:t>
      </w:r>
      <w:r w:rsidRPr="00FE716F">
        <w:rPr>
          <w:b/>
          <w:bCs/>
        </w:rPr>
        <w:t>noter onaylı pasaport suret</w:t>
      </w:r>
      <w:r w:rsidRPr="00FE716F">
        <w:t>i (1 adet asıl - 1 adet fotokopi)</w:t>
      </w:r>
    </w:p>
    <w:p w14:paraId="717CCF10" w14:textId="34B2F67F" w:rsidR="00FE716F" w:rsidRPr="00FE716F" w:rsidRDefault="00FE716F" w:rsidP="00373F6D">
      <w:pPr>
        <w:jc w:val="both"/>
      </w:pPr>
      <w:r w:rsidRPr="00FE716F">
        <w:rPr>
          <w:b/>
          <w:bCs/>
        </w:rPr>
        <w:t>-</w:t>
      </w:r>
      <w:r w:rsidRPr="00FE716F">
        <w:t> </w:t>
      </w:r>
      <w:r w:rsidRPr="00FE716F">
        <w:rPr>
          <w:b/>
          <w:bCs/>
        </w:rPr>
        <w:t>Fotoğrafı</w:t>
      </w:r>
      <w:r w:rsidRPr="00FE716F">
        <w:t> (</w:t>
      </w:r>
      <w:r>
        <w:t>1</w:t>
      </w:r>
      <w:r w:rsidRPr="00FE716F">
        <w:t xml:space="preserve"> adet)</w:t>
      </w:r>
    </w:p>
    <w:p w14:paraId="5C209B43" w14:textId="77777777" w:rsidR="00FE716F" w:rsidRPr="00FE716F" w:rsidRDefault="00FE716F" w:rsidP="00373F6D">
      <w:pPr>
        <w:jc w:val="both"/>
      </w:pPr>
      <w:r w:rsidRPr="00FE716F">
        <w:t>-Vergi dairesi </w:t>
      </w:r>
      <w:r w:rsidRPr="00FE716F">
        <w:rPr>
          <w:b/>
          <w:bCs/>
        </w:rPr>
        <w:t>potansiyel görüntüleme belges</w:t>
      </w:r>
      <w:r w:rsidRPr="00FE716F">
        <w:t>i (1 adet asıl)</w:t>
      </w:r>
    </w:p>
    <w:p w14:paraId="69F13C51" w14:textId="77777777" w:rsidR="00FE716F" w:rsidRPr="00FE716F" w:rsidRDefault="00FE716F" w:rsidP="00373F6D">
      <w:pPr>
        <w:jc w:val="both"/>
      </w:pPr>
      <w:r w:rsidRPr="00FE716F">
        <w:t>ŞUBE MÜDÜRLÜĞÜNE TÜZEL KİŞİ SEÇİLEMEZ</w:t>
      </w:r>
    </w:p>
    <w:p w14:paraId="246D78C1" w14:textId="77777777" w:rsidR="005A0748" w:rsidRDefault="005A0748" w:rsidP="00373F6D">
      <w:pPr>
        <w:jc w:val="both"/>
      </w:pPr>
    </w:p>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97"/>
    <w:rsid w:val="001E5433"/>
    <w:rsid w:val="00253C88"/>
    <w:rsid w:val="00373F6D"/>
    <w:rsid w:val="004955B9"/>
    <w:rsid w:val="005A0748"/>
    <w:rsid w:val="005F4EE4"/>
    <w:rsid w:val="005F625C"/>
    <w:rsid w:val="00BE1D97"/>
    <w:rsid w:val="00FE71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2EEE"/>
  <w15:chartTrackingRefBased/>
  <w15:docId w15:val="{E0A11397-ED85-4C6B-AE5B-9B3E5DAA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E716F"/>
    <w:rPr>
      <w:color w:val="0563C1" w:themeColor="hyperlink"/>
      <w:u w:val="single"/>
    </w:rPr>
  </w:style>
  <w:style w:type="character" w:styleId="zmlenmeyenBahsetme">
    <w:name w:val="Unresolved Mention"/>
    <w:basedOn w:val="VarsaylanParagrafYazTipi"/>
    <w:uiPriority w:val="99"/>
    <w:semiHidden/>
    <w:unhideWhenUsed/>
    <w:rsid w:val="00FE7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91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yabanci-ortak-beyani.doc" TargetMode="External"/><Relationship Id="rId3" Type="http://schemas.openxmlformats.org/officeDocument/2006/relationships/webSettings" Target="webSettings.xml"/><Relationship Id="rId7" Type="http://schemas.openxmlformats.org/officeDocument/2006/relationships/hyperlink" Target="https://www.matso.org.tr/images/tescil-ve-uyelik/tescil-evraklari/anonim-sirket/gorevkabul-beyani.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tso.org.tr/images/tescil-ve-uyelik/tescil-evraklari/gorevkabulbeyani.doc" TargetMode="External"/><Relationship Id="rId5" Type="http://schemas.openxmlformats.org/officeDocument/2006/relationships/hyperlink" Target="https://www.matso.org.tr/images/tescil-ve-uyelik/tescil-evraklari/anonim-sirket/subemudurtayini-ykk-as.doc" TargetMode="External"/><Relationship Id="rId10" Type="http://schemas.openxmlformats.org/officeDocument/2006/relationships/theme" Target="theme/theme1.xml"/><Relationship Id="rId4" Type="http://schemas.openxmlformats.org/officeDocument/2006/relationships/hyperlink" Target="https://www.matso.org.tr/images/tescil-ve-uyelik/formlar/1-dilekce.doc"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2023-09-07T08:05:00Z</dcterms:created>
  <dcterms:modified xsi:type="dcterms:W3CDTF">2023-09-20T08:27:00Z</dcterms:modified>
</cp:coreProperties>
</file>