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1C7D" w14:textId="77777777" w:rsidR="00907D15" w:rsidRDefault="00907D15" w:rsidP="00907D1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Style w:val="Gl"/>
          <w:rFonts w:ascii="Open Sans" w:hAnsi="Open Sans" w:cs="Open Sans"/>
          <w:color w:val="444444"/>
          <w:sz w:val="20"/>
          <w:szCs w:val="20"/>
        </w:rPr>
        <w:t>GEREKLİ EVRAKLAR</w:t>
      </w:r>
    </w:p>
    <w:p w14:paraId="2A69B9E8" w14:textId="7E5AF635" w:rsidR="00907D15" w:rsidRDefault="00907D15" w:rsidP="00907D15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444444"/>
          <w:sz w:val="20"/>
          <w:szCs w:val="20"/>
        </w:rPr>
      </w:pPr>
      <w:r>
        <w:rPr>
          <w:rStyle w:val="Gl"/>
          <w:rFonts w:ascii="Open Sans" w:hAnsi="Open Sans" w:cs="Open Sans"/>
          <w:color w:val="444444"/>
          <w:sz w:val="20"/>
          <w:szCs w:val="20"/>
        </w:rPr>
        <w:t>1) </w:t>
      </w:r>
      <w:hyperlink r:id="rId4" w:tgtFrame="_blank" w:history="1">
        <w:r>
          <w:rPr>
            <w:rStyle w:val="Kpr"/>
            <w:rFonts w:ascii="Open Sans" w:hAnsi="Open Sans" w:cs="Open Sans"/>
            <w:b/>
            <w:bCs/>
            <w:color w:val="4974A1"/>
            <w:sz w:val="20"/>
            <w:szCs w:val="20"/>
          </w:rPr>
          <w:t>Dilekçe</w:t>
        </w:r>
      </w:hyperlink>
      <w:r>
        <w:rPr>
          <w:rFonts w:ascii="Open Sans" w:hAnsi="Open Sans" w:cs="Open Sans"/>
          <w:b/>
          <w:bCs/>
          <w:color w:val="444444"/>
          <w:sz w:val="20"/>
          <w:szCs w:val="20"/>
        </w:rPr>
        <w:br/>
      </w:r>
      <w:r>
        <w:rPr>
          <w:rFonts w:ascii="Open Sans" w:hAnsi="Open Sans" w:cs="Open Sans"/>
          <w:b/>
          <w:bCs/>
          <w:color w:val="444444"/>
          <w:sz w:val="20"/>
          <w:szCs w:val="20"/>
        </w:rPr>
        <w:br/>
      </w:r>
      <w:r>
        <w:rPr>
          <w:rStyle w:val="Gl"/>
          <w:rFonts w:ascii="Open Sans" w:hAnsi="Open Sans" w:cs="Open Sans"/>
          <w:color w:val="444444"/>
          <w:sz w:val="20"/>
          <w:szCs w:val="20"/>
        </w:rPr>
        <w:t>2)</w:t>
      </w:r>
      <w:r>
        <w:rPr>
          <w:rFonts w:ascii="Open Sans" w:hAnsi="Open Sans" w:cs="Open Sans"/>
          <w:color w:val="444444"/>
          <w:sz w:val="20"/>
          <w:szCs w:val="20"/>
        </w:rPr>
        <w:t> Noter onaylı </w:t>
      </w:r>
      <w:hyperlink r:id="rId5" w:tgtFrame="_blank" w:history="1">
        <w:r>
          <w:rPr>
            <w:rStyle w:val="Gl"/>
            <w:rFonts w:ascii="Open Sans" w:hAnsi="Open Sans" w:cs="Open Sans"/>
            <w:color w:val="4974A1"/>
            <w:sz w:val="20"/>
            <w:szCs w:val="20"/>
          </w:rPr>
          <w:t xml:space="preserve">Yönetim Kurulu Şube </w:t>
        </w:r>
        <w:proofErr w:type="spellStart"/>
        <w:r>
          <w:rPr>
            <w:rStyle w:val="Gl"/>
            <w:rFonts w:ascii="Open Sans" w:hAnsi="Open Sans" w:cs="Open Sans"/>
            <w:color w:val="4974A1"/>
            <w:sz w:val="20"/>
            <w:szCs w:val="20"/>
          </w:rPr>
          <w:t>Ünvan</w:t>
        </w:r>
        <w:proofErr w:type="spellEnd"/>
        <w:r>
          <w:rPr>
            <w:rStyle w:val="Gl"/>
            <w:rFonts w:ascii="Open Sans" w:hAnsi="Open Sans" w:cs="Open Sans"/>
            <w:color w:val="4974A1"/>
            <w:sz w:val="20"/>
            <w:szCs w:val="20"/>
          </w:rPr>
          <w:t xml:space="preserve"> Değişikliği Kararı</w:t>
        </w:r>
        <w:r>
          <w:rPr>
            <w:rStyle w:val="Kpr"/>
            <w:rFonts w:ascii="Open Sans" w:hAnsi="Open Sans" w:cs="Open Sans"/>
            <w:color w:val="4974A1"/>
            <w:sz w:val="20"/>
            <w:szCs w:val="20"/>
          </w:rPr>
          <w:t> </w:t>
        </w:r>
      </w:hyperlink>
      <w:r>
        <w:rPr>
          <w:rFonts w:ascii="Open Sans" w:hAnsi="Open Sans" w:cs="Open Sans"/>
          <w:color w:val="444444"/>
          <w:sz w:val="20"/>
          <w:szCs w:val="20"/>
        </w:rPr>
        <w:t>(1 asıl – 1 fotokopi)</w:t>
      </w:r>
      <w:r>
        <w:rPr>
          <w:rFonts w:ascii="Open Sans" w:hAnsi="Open Sans" w:cs="Open Sans"/>
          <w:color w:val="444444"/>
          <w:sz w:val="20"/>
          <w:szCs w:val="20"/>
        </w:rPr>
        <w:br/>
      </w:r>
      <w:r>
        <w:rPr>
          <w:rFonts w:ascii="Open Sans" w:hAnsi="Open Sans" w:cs="Open Sans"/>
          <w:color w:val="444444"/>
          <w:sz w:val="20"/>
          <w:szCs w:val="20"/>
        </w:rPr>
        <w:br/>
      </w:r>
      <w:r>
        <w:rPr>
          <w:rStyle w:val="Gl"/>
          <w:rFonts w:ascii="Open Sans" w:hAnsi="Open Sans" w:cs="Open Sans"/>
          <w:color w:val="444444"/>
          <w:sz w:val="20"/>
          <w:szCs w:val="20"/>
        </w:rPr>
        <w:t>3)</w:t>
      </w:r>
      <w:r>
        <w:rPr>
          <w:rFonts w:ascii="Open Sans" w:hAnsi="Open Sans" w:cs="Open Sans"/>
          <w:color w:val="444444"/>
          <w:sz w:val="20"/>
          <w:szCs w:val="20"/>
        </w:rPr>
        <w:t> Merkez Unvan Değişikliği, Birleşme veya nevi değişikliği evraklarından birer adet fotokopi</w:t>
      </w:r>
      <w:r>
        <w:rPr>
          <w:rFonts w:ascii="Open Sans" w:hAnsi="Open Sans" w:cs="Open Sans"/>
          <w:color w:val="444444"/>
          <w:sz w:val="20"/>
          <w:szCs w:val="20"/>
        </w:rPr>
        <w:br/>
      </w:r>
      <w:r>
        <w:rPr>
          <w:rFonts w:ascii="Open Sans" w:hAnsi="Open Sans" w:cs="Open Sans"/>
          <w:color w:val="444444"/>
          <w:sz w:val="20"/>
          <w:szCs w:val="20"/>
        </w:rPr>
        <w:br/>
      </w:r>
      <w:r>
        <w:rPr>
          <w:rStyle w:val="Gl"/>
          <w:rFonts w:ascii="Open Sans" w:hAnsi="Open Sans" w:cs="Open Sans"/>
          <w:color w:val="444444"/>
          <w:sz w:val="20"/>
          <w:szCs w:val="20"/>
        </w:rPr>
        <w:t>4)</w:t>
      </w:r>
      <w:r>
        <w:rPr>
          <w:rFonts w:ascii="Open Sans" w:hAnsi="Open Sans" w:cs="Open Sans"/>
          <w:color w:val="444444"/>
          <w:sz w:val="20"/>
          <w:szCs w:val="20"/>
        </w:rPr>
        <w:t> Şubenin bağlı olduğu şirket merkezinde yapılan; </w:t>
      </w:r>
      <w:r>
        <w:rPr>
          <w:rStyle w:val="Gl"/>
          <w:rFonts w:ascii="Open Sans" w:hAnsi="Open Sans" w:cs="Open Sans"/>
          <w:color w:val="444444"/>
          <w:sz w:val="20"/>
          <w:szCs w:val="20"/>
        </w:rPr>
        <w:t>Unvan Değişikliği, Birleşme, Bölünme veya Nevi Değişikliğinde</w:t>
      </w:r>
      <w:r>
        <w:rPr>
          <w:rFonts w:ascii="Open Sans" w:hAnsi="Open Sans" w:cs="Open Sans"/>
          <w:color w:val="444444"/>
          <w:sz w:val="20"/>
          <w:szCs w:val="20"/>
        </w:rPr>
        <w:t> </w:t>
      </w:r>
      <w:r>
        <w:rPr>
          <w:rStyle w:val="Gl"/>
          <w:rFonts w:ascii="Open Sans" w:hAnsi="Open Sans" w:cs="Open Sans"/>
          <w:color w:val="444444"/>
          <w:sz w:val="20"/>
          <w:szCs w:val="20"/>
        </w:rPr>
        <w:t xml:space="preserve">sadece merkez </w:t>
      </w:r>
      <w:proofErr w:type="spellStart"/>
      <w:r>
        <w:rPr>
          <w:rStyle w:val="Gl"/>
          <w:rFonts w:ascii="Open Sans" w:hAnsi="Open Sans" w:cs="Open Sans"/>
          <w:color w:val="444444"/>
          <w:sz w:val="20"/>
          <w:szCs w:val="20"/>
        </w:rPr>
        <w:t>ünvanı</w:t>
      </w:r>
      <w:proofErr w:type="spellEnd"/>
      <w:r>
        <w:rPr>
          <w:rStyle w:val="Gl"/>
          <w:rFonts w:ascii="Open Sans" w:hAnsi="Open Sans" w:cs="Open Sans"/>
          <w:color w:val="444444"/>
          <w:sz w:val="20"/>
          <w:szCs w:val="20"/>
        </w:rPr>
        <w:t xml:space="preserve"> değişiyorsa</w:t>
      </w:r>
      <w:r>
        <w:rPr>
          <w:rFonts w:ascii="Open Sans" w:hAnsi="Open Sans" w:cs="Open Sans"/>
          <w:color w:val="444444"/>
          <w:sz w:val="20"/>
          <w:szCs w:val="20"/>
        </w:rPr>
        <w:t> yukarıda belirtilen kararları ve evrakları hazırlamaya gerek yoktur. </w:t>
      </w:r>
      <w:r>
        <w:rPr>
          <w:rStyle w:val="Gl"/>
          <w:rFonts w:ascii="Open Sans" w:hAnsi="Open Sans" w:cs="Open Sans"/>
          <w:color w:val="444444"/>
          <w:sz w:val="20"/>
          <w:szCs w:val="20"/>
        </w:rPr>
        <w:t>Dilekçe ekinde değişikliği gösteren Ticaret Sicili Gazetesi</w:t>
      </w:r>
      <w:r>
        <w:rPr>
          <w:rFonts w:ascii="Open Sans" w:hAnsi="Open Sans" w:cs="Open Sans"/>
          <w:color w:val="444444"/>
          <w:sz w:val="20"/>
          <w:szCs w:val="20"/>
        </w:rPr>
        <w:t> ile şubenin bağlı olduğu müdürlüğümüze müraca</w:t>
      </w:r>
      <w:r w:rsidR="00E1072E">
        <w:rPr>
          <w:rFonts w:ascii="Open Sans" w:hAnsi="Open Sans" w:cs="Open Sans"/>
          <w:color w:val="444444"/>
          <w:sz w:val="20"/>
          <w:szCs w:val="20"/>
        </w:rPr>
        <w:t>a</w:t>
      </w:r>
      <w:r>
        <w:rPr>
          <w:rFonts w:ascii="Open Sans" w:hAnsi="Open Sans" w:cs="Open Sans"/>
          <w:color w:val="444444"/>
          <w:sz w:val="20"/>
          <w:szCs w:val="20"/>
        </w:rPr>
        <w:t>t edilmesi gerekmektedir. </w:t>
      </w:r>
    </w:p>
    <w:p w14:paraId="1FB89CDD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EC"/>
    <w:rsid w:val="001E5433"/>
    <w:rsid w:val="00253C88"/>
    <w:rsid w:val="004955B9"/>
    <w:rsid w:val="005A0748"/>
    <w:rsid w:val="005F4EE4"/>
    <w:rsid w:val="005F625C"/>
    <w:rsid w:val="00665FEC"/>
    <w:rsid w:val="00907D15"/>
    <w:rsid w:val="00E1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E818"/>
  <w15:chartTrackingRefBased/>
  <w15:docId w15:val="{F3BA9BE3-D21D-4C40-945B-AD2274A0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07D15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907D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tso.org.tr/images/tescil-ve-uyelik/tescil-evraklari/anonim-sirket/subeunvan-ykk-as.doc" TargetMode="External"/><Relationship Id="rId4" Type="http://schemas.openxmlformats.org/officeDocument/2006/relationships/hyperlink" Target="https://www.matso.org.tr/images/tescil-ve-uyelik/formlar/1-dilekce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2023-09-08T07:09:00Z</dcterms:created>
  <dcterms:modified xsi:type="dcterms:W3CDTF">2023-09-08T07:10:00Z</dcterms:modified>
</cp:coreProperties>
</file>